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D2BED" w14:textId="77777777" w:rsidR="00CA688A" w:rsidRPr="00CA688A" w:rsidRDefault="00CA688A" w:rsidP="00CA688A">
      <w:pPr>
        <w:pStyle w:val="Default"/>
        <w:jc w:val="center"/>
        <w:rPr>
          <w:b/>
          <w:sz w:val="30"/>
          <w:szCs w:val="30"/>
        </w:rPr>
      </w:pPr>
      <w:r w:rsidRPr="00CA688A">
        <w:rPr>
          <w:rFonts w:hint="eastAsia"/>
          <w:b/>
          <w:sz w:val="30"/>
          <w:szCs w:val="30"/>
        </w:rPr>
        <w:t>所定疾患施設療養費算定状況</w:t>
      </w:r>
    </w:p>
    <w:p w14:paraId="338C5F52" w14:textId="407CFFA5" w:rsidR="00CA688A" w:rsidRDefault="00CA688A" w:rsidP="00CC2519">
      <w:pPr>
        <w:pStyle w:val="Default"/>
        <w:spacing w:line="0" w:lineRule="atLeast"/>
        <w:rPr>
          <w:sz w:val="23"/>
          <w:szCs w:val="23"/>
        </w:rPr>
      </w:pPr>
      <w:r>
        <w:rPr>
          <w:rFonts w:hint="eastAsia"/>
          <w:sz w:val="23"/>
          <w:szCs w:val="23"/>
        </w:rPr>
        <w:t>平成２４年４月の介護報酬改定</w:t>
      </w:r>
      <w:r w:rsidR="000B3942">
        <w:rPr>
          <w:rFonts w:hint="eastAsia"/>
          <w:sz w:val="23"/>
          <w:szCs w:val="23"/>
        </w:rPr>
        <w:t>により、</w:t>
      </w:r>
      <w:r>
        <w:rPr>
          <w:rFonts w:hint="eastAsia"/>
          <w:sz w:val="23"/>
          <w:szCs w:val="23"/>
        </w:rPr>
        <w:t>介護老人保健施設において、入所者の医療ニーズに適切に対応する観点から、所定の疾患を発症した</w:t>
      </w:r>
      <w:r w:rsidR="00A051C2">
        <w:rPr>
          <w:rFonts w:hint="eastAsia"/>
          <w:sz w:val="23"/>
          <w:szCs w:val="23"/>
        </w:rPr>
        <w:t xml:space="preserve">　</w:t>
      </w:r>
      <w:r>
        <w:rPr>
          <w:rFonts w:hint="eastAsia"/>
          <w:sz w:val="23"/>
          <w:szCs w:val="23"/>
        </w:rPr>
        <w:t>場合における施設</w:t>
      </w:r>
      <w:r w:rsidR="000B3942">
        <w:rPr>
          <w:rFonts w:hint="eastAsia"/>
          <w:sz w:val="23"/>
          <w:szCs w:val="23"/>
        </w:rPr>
        <w:t>内</w:t>
      </w:r>
      <w:r>
        <w:rPr>
          <w:rFonts w:hint="eastAsia"/>
          <w:sz w:val="23"/>
          <w:szCs w:val="23"/>
        </w:rPr>
        <w:t>での</w:t>
      </w:r>
      <w:r w:rsidR="000B3942">
        <w:rPr>
          <w:rFonts w:hint="eastAsia"/>
          <w:sz w:val="23"/>
          <w:szCs w:val="23"/>
        </w:rPr>
        <w:t>対応</w:t>
      </w:r>
      <w:r>
        <w:rPr>
          <w:rFonts w:hint="eastAsia"/>
          <w:sz w:val="23"/>
          <w:szCs w:val="23"/>
        </w:rPr>
        <w:t>について、以下の</w:t>
      </w:r>
      <w:r w:rsidR="000B3942">
        <w:rPr>
          <w:rFonts w:hint="eastAsia"/>
          <w:sz w:val="23"/>
          <w:szCs w:val="23"/>
        </w:rPr>
        <w:t>ような条件</w:t>
      </w:r>
      <w:r>
        <w:rPr>
          <w:rFonts w:hint="eastAsia"/>
          <w:sz w:val="23"/>
          <w:szCs w:val="23"/>
        </w:rPr>
        <w:t>を満たした場合に評価されることになりました。</w:t>
      </w:r>
    </w:p>
    <w:p w14:paraId="2B31940C" w14:textId="77777777" w:rsidR="00CA688A" w:rsidRDefault="00CA688A" w:rsidP="00CC2519">
      <w:pPr>
        <w:pStyle w:val="Default"/>
        <w:spacing w:line="0" w:lineRule="atLeast"/>
        <w:rPr>
          <w:sz w:val="23"/>
          <w:szCs w:val="23"/>
        </w:rPr>
      </w:pPr>
      <w:r>
        <w:rPr>
          <w:rFonts w:hint="eastAsia"/>
          <w:sz w:val="23"/>
          <w:szCs w:val="23"/>
        </w:rPr>
        <w:t>当施設では厚生労働省大臣が定める基準に基づき、毎年、前年度の算定状況をご報告、公表してまいります。</w:t>
      </w:r>
    </w:p>
    <w:p w14:paraId="29189276" w14:textId="0E4AA12B" w:rsidR="0057092E" w:rsidRDefault="00CA688A" w:rsidP="00CC2519">
      <w:pPr>
        <w:spacing w:line="0" w:lineRule="atLeast"/>
      </w:pPr>
      <w:r w:rsidRPr="00CA688A">
        <w:rPr>
          <w:noProof/>
          <w:sz w:val="23"/>
          <w:szCs w:val="23"/>
        </w:rPr>
        <mc:AlternateContent>
          <mc:Choice Requires="wps">
            <w:drawing>
              <wp:anchor distT="45720" distB="45720" distL="114300" distR="114300" simplePos="0" relativeHeight="251659264" behindDoc="0" locked="0" layoutInCell="1" allowOverlap="1" wp14:anchorId="006D658F" wp14:editId="345A003A">
                <wp:simplePos x="0" y="0"/>
                <wp:positionH relativeFrom="margin">
                  <wp:align>left</wp:align>
                </wp:positionH>
                <wp:positionV relativeFrom="paragraph">
                  <wp:posOffset>320040</wp:posOffset>
                </wp:positionV>
                <wp:extent cx="8763000" cy="32861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3286125"/>
                        </a:xfrm>
                        <a:prstGeom prst="rect">
                          <a:avLst/>
                        </a:prstGeom>
                        <a:solidFill>
                          <a:srgbClr val="FFFFFF"/>
                        </a:solidFill>
                        <a:ln w="9525">
                          <a:solidFill>
                            <a:srgbClr val="000000"/>
                          </a:solidFill>
                          <a:miter lim="800000"/>
                          <a:headEnd/>
                          <a:tailEnd/>
                        </a:ln>
                      </wps:spPr>
                      <wps:txbx>
                        <w:txbxContent>
                          <w:p w14:paraId="79C20995" w14:textId="4467933C" w:rsidR="00CA688A" w:rsidRDefault="00CA688A" w:rsidP="00524F13">
                            <w:pPr>
                              <w:pStyle w:val="Default"/>
                              <w:jc w:val="center"/>
                              <w:rPr>
                                <w:b/>
                                <w:sz w:val="23"/>
                                <w:szCs w:val="23"/>
                              </w:rPr>
                            </w:pPr>
                            <w:r w:rsidRPr="00524F13">
                              <w:rPr>
                                <w:rFonts w:hint="eastAsia"/>
                                <w:b/>
                                <w:sz w:val="23"/>
                                <w:szCs w:val="23"/>
                              </w:rPr>
                              <w:t>◇所定疾患施設療養費について◇</w:t>
                            </w:r>
                          </w:p>
                          <w:p w14:paraId="54882C6D" w14:textId="71413F05" w:rsidR="004F2EB0" w:rsidRPr="004F2EB0" w:rsidRDefault="004F2EB0" w:rsidP="004F2EB0">
                            <w:pPr>
                              <w:pStyle w:val="Default"/>
                              <w:ind w:left="231" w:hangingChars="100" w:hanging="231"/>
                              <w:rPr>
                                <w:bCs/>
                                <w:sz w:val="23"/>
                                <w:szCs w:val="23"/>
                              </w:rPr>
                            </w:pPr>
                            <w:r>
                              <w:rPr>
                                <w:rFonts w:hint="eastAsia"/>
                                <w:b/>
                                <w:sz w:val="23"/>
                                <w:szCs w:val="23"/>
                              </w:rPr>
                              <w:t>①</w:t>
                            </w:r>
                            <w:r w:rsidRPr="004F2EB0">
                              <w:rPr>
                                <w:rFonts w:hint="eastAsia"/>
                                <w:bCs/>
                                <w:sz w:val="23"/>
                                <w:szCs w:val="23"/>
                              </w:rPr>
                              <w:t>所定疾患</w:t>
                            </w:r>
                            <w:r>
                              <w:rPr>
                                <w:rFonts w:hint="eastAsia"/>
                                <w:bCs/>
                                <w:sz w:val="23"/>
                                <w:szCs w:val="23"/>
                              </w:rPr>
                              <w:t>施設療養費は、肺炎等により治療を必要とする状態となった入所者に対し、治療管理として投薬、検査、注射、処置等が行われた場合に、1回に連続する10日を限度とし、月１回に限り算定するものであって1月</w:t>
                            </w:r>
                            <w:r w:rsidR="0053153D">
                              <w:rPr>
                                <w:rFonts w:hint="eastAsia"/>
                                <w:bCs/>
                                <w:sz w:val="23"/>
                                <w:szCs w:val="23"/>
                              </w:rPr>
                              <w:t>に連続しない1日を10回算定することは認められないものであること</w:t>
                            </w:r>
                          </w:p>
                          <w:p w14:paraId="5118359C" w14:textId="77777777" w:rsidR="000B3942" w:rsidRDefault="000B3942" w:rsidP="000B3942">
                            <w:pPr>
                              <w:pStyle w:val="Default"/>
                              <w:rPr>
                                <w:sz w:val="23"/>
                                <w:szCs w:val="23"/>
                              </w:rPr>
                            </w:pPr>
                            <w:r>
                              <w:rPr>
                                <w:rFonts w:hint="eastAsia"/>
                                <w:sz w:val="23"/>
                                <w:szCs w:val="23"/>
                              </w:rPr>
                              <w:t>②所定</w:t>
                            </w:r>
                            <w:r>
                              <w:rPr>
                                <w:sz w:val="23"/>
                                <w:szCs w:val="23"/>
                              </w:rPr>
                              <w:t>疾患</w:t>
                            </w:r>
                            <w:r>
                              <w:rPr>
                                <w:rFonts w:hint="eastAsia"/>
                                <w:sz w:val="23"/>
                                <w:szCs w:val="23"/>
                              </w:rPr>
                              <w:t>施設</w:t>
                            </w:r>
                            <w:r>
                              <w:rPr>
                                <w:sz w:val="23"/>
                                <w:szCs w:val="23"/>
                              </w:rPr>
                              <w:t>療養費と緊急</w:t>
                            </w:r>
                            <w:r>
                              <w:rPr>
                                <w:rFonts w:hint="eastAsia"/>
                                <w:sz w:val="23"/>
                                <w:szCs w:val="23"/>
                              </w:rPr>
                              <w:t>時</w:t>
                            </w:r>
                            <w:r>
                              <w:rPr>
                                <w:sz w:val="23"/>
                                <w:szCs w:val="23"/>
                              </w:rPr>
                              <w:t>施設療養費は同時に算定することはできない</w:t>
                            </w:r>
                            <w:r>
                              <w:rPr>
                                <w:rFonts w:hint="eastAsia"/>
                                <w:sz w:val="23"/>
                                <w:szCs w:val="23"/>
                              </w:rPr>
                              <w:t>。</w:t>
                            </w:r>
                          </w:p>
                          <w:p w14:paraId="23F6858D" w14:textId="1C2B4240" w:rsidR="00CA688A" w:rsidRDefault="000B3942" w:rsidP="00CA688A">
                            <w:pPr>
                              <w:pStyle w:val="Default"/>
                              <w:rPr>
                                <w:sz w:val="23"/>
                                <w:szCs w:val="23"/>
                              </w:rPr>
                            </w:pPr>
                            <w:r>
                              <w:rPr>
                                <w:rFonts w:hint="eastAsia"/>
                                <w:sz w:val="23"/>
                                <w:szCs w:val="23"/>
                              </w:rPr>
                              <w:t>③</w:t>
                            </w:r>
                            <w:r w:rsidR="00CA688A">
                              <w:rPr>
                                <w:rFonts w:hint="eastAsia"/>
                                <w:sz w:val="23"/>
                                <w:szCs w:val="23"/>
                              </w:rPr>
                              <w:t>所定疾患施設療養費の対象となる入所者の状態は次のとおりであること。</w:t>
                            </w:r>
                          </w:p>
                          <w:p w14:paraId="436E45C5" w14:textId="77777777" w:rsidR="00CA688A" w:rsidRDefault="00CA688A" w:rsidP="00CA688A">
                            <w:pPr>
                              <w:pStyle w:val="Default"/>
                              <w:rPr>
                                <w:sz w:val="23"/>
                                <w:szCs w:val="23"/>
                              </w:rPr>
                            </w:pPr>
                            <w:r>
                              <w:rPr>
                                <w:rFonts w:hint="eastAsia"/>
                                <w:sz w:val="23"/>
                                <w:szCs w:val="23"/>
                              </w:rPr>
                              <w:t>・肺炎</w:t>
                            </w:r>
                          </w:p>
                          <w:p w14:paraId="78775E58" w14:textId="77777777" w:rsidR="00CA688A" w:rsidRDefault="00CA688A" w:rsidP="00CA688A">
                            <w:pPr>
                              <w:pStyle w:val="Default"/>
                              <w:rPr>
                                <w:sz w:val="23"/>
                                <w:szCs w:val="23"/>
                              </w:rPr>
                            </w:pPr>
                            <w:r>
                              <w:rPr>
                                <w:rFonts w:hint="eastAsia"/>
                                <w:sz w:val="23"/>
                                <w:szCs w:val="23"/>
                              </w:rPr>
                              <w:t>・尿路感染症</w:t>
                            </w:r>
                          </w:p>
                          <w:p w14:paraId="166B56A0" w14:textId="6786E8A8" w:rsidR="00CA688A" w:rsidRDefault="00CA688A" w:rsidP="00CA688A">
                            <w:pPr>
                              <w:pStyle w:val="Default"/>
                              <w:rPr>
                                <w:sz w:val="23"/>
                                <w:szCs w:val="23"/>
                              </w:rPr>
                            </w:pPr>
                            <w:r>
                              <w:rPr>
                                <w:rFonts w:hint="eastAsia"/>
                                <w:sz w:val="23"/>
                                <w:szCs w:val="23"/>
                              </w:rPr>
                              <w:t>・帯状疱疹（抗ウイルス剤の点滴注射を必要とする場合に限る）</w:t>
                            </w:r>
                          </w:p>
                          <w:p w14:paraId="3D985A8F" w14:textId="56FA18D3" w:rsidR="00696D59" w:rsidRDefault="00696D59" w:rsidP="00CA688A">
                            <w:pPr>
                              <w:pStyle w:val="Default"/>
                              <w:rPr>
                                <w:sz w:val="23"/>
                                <w:szCs w:val="23"/>
                              </w:rPr>
                            </w:pPr>
                            <w:r>
                              <w:rPr>
                                <w:rFonts w:hint="eastAsia"/>
                                <w:sz w:val="23"/>
                                <w:szCs w:val="23"/>
                              </w:rPr>
                              <w:t>・蜂窩織炎</w:t>
                            </w:r>
                          </w:p>
                          <w:p w14:paraId="6B370CA2" w14:textId="61B73C62" w:rsidR="00CA688A" w:rsidRDefault="0053153D" w:rsidP="00CA688A">
                            <w:pPr>
                              <w:pStyle w:val="Default"/>
                              <w:rPr>
                                <w:sz w:val="23"/>
                                <w:szCs w:val="23"/>
                              </w:rPr>
                            </w:pPr>
                            <w:r>
                              <w:rPr>
                                <w:rFonts w:hint="eastAsia"/>
                                <w:sz w:val="23"/>
                                <w:szCs w:val="23"/>
                              </w:rPr>
                              <w:t>④</w:t>
                            </w:r>
                            <w:r w:rsidR="00CA688A">
                              <w:rPr>
                                <w:rFonts w:hint="eastAsia"/>
                                <w:sz w:val="23"/>
                                <w:szCs w:val="23"/>
                              </w:rPr>
                              <w:t>算定する場合にあっては、診断名、診断を行った日、実施した投薬、検査、注射、処置の内容等を診療録に記載しておくこと。</w:t>
                            </w:r>
                          </w:p>
                          <w:p w14:paraId="39EC9591" w14:textId="60BE396C" w:rsidR="00CA688A" w:rsidRDefault="0053153D" w:rsidP="00CA688A">
                            <w:pPr>
                              <w:pStyle w:val="Default"/>
                              <w:rPr>
                                <w:sz w:val="23"/>
                                <w:szCs w:val="23"/>
                              </w:rPr>
                            </w:pPr>
                            <w:r>
                              <w:rPr>
                                <w:rFonts w:hint="eastAsia"/>
                                <w:sz w:val="23"/>
                                <w:szCs w:val="23"/>
                              </w:rPr>
                              <w:t>⑤</w:t>
                            </w:r>
                            <w:r w:rsidR="00CA688A">
                              <w:rPr>
                                <w:rFonts w:hint="eastAsia"/>
                                <w:sz w:val="23"/>
                                <w:szCs w:val="23"/>
                              </w:rPr>
                              <w:t>請求に際して、診断、行った検査、治療内容等を記載すること。</w:t>
                            </w:r>
                          </w:p>
                          <w:p w14:paraId="4432B91D" w14:textId="3A6ABC5E" w:rsidR="00CA688A" w:rsidRPr="00CA688A" w:rsidRDefault="00594DC9" w:rsidP="00594DC9">
                            <w:pPr>
                              <w:ind w:left="230" w:hangingChars="100" w:hanging="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⑥</w:t>
                            </w:r>
                            <w:r w:rsidR="00CA688A" w:rsidRPr="00CA688A">
                              <w:rPr>
                                <w:rFonts w:ascii="HG丸ｺﾞｼｯｸM-PRO" w:eastAsia="HG丸ｺﾞｼｯｸM-PRO" w:hAnsi="HG丸ｺﾞｼｯｸM-PRO" w:hint="eastAsia"/>
                                <w:sz w:val="23"/>
                                <w:szCs w:val="23"/>
                              </w:rPr>
                              <w:t>当該加算の算定開始後は、治療の実施状況について公表することとする。公表に当たっては、介護サービス情報の公表制度を活用する等により、前年度の当該加算の算定状況</w:t>
                            </w:r>
                            <w:r w:rsidR="00CA688A">
                              <w:rPr>
                                <w:rFonts w:ascii="HG丸ｺﾞｼｯｸM-PRO" w:eastAsia="HG丸ｺﾞｼｯｸM-PRO" w:hAnsi="HG丸ｺﾞｼｯｸM-PRO" w:hint="eastAsia"/>
                                <w:sz w:val="23"/>
                                <w:szCs w:val="23"/>
                              </w:rPr>
                              <w:t>を</w:t>
                            </w:r>
                            <w:r w:rsidR="00CA688A">
                              <w:rPr>
                                <w:rFonts w:ascii="HG丸ｺﾞｼｯｸM-PRO" w:eastAsia="HG丸ｺﾞｼｯｸM-PRO" w:hAnsi="HG丸ｺﾞｼｯｸM-PRO"/>
                                <w:sz w:val="23"/>
                                <w:szCs w:val="23"/>
                              </w:rPr>
                              <w:t>報告すること。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D658F" id="_x0000_t202" coordsize="21600,21600" o:spt="202" path="m,l,21600r21600,l21600,xe">
                <v:stroke joinstyle="miter"/>
                <v:path gradientshapeok="t" o:connecttype="rect"/>
              </v:shapetype>
              <v:shape id="テキスト ボックス 2" o:spid="_x0000_s1026" type="#_x0000_t202" style="position:absolute;left:0;text-align:left;margin-left:0;margin-top:25.2pt;width:690pt;height:25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">
                <v:textbox>
                  <w:txbxContent>
                    <w:p w14:paraId="79C20995" w14:textId="4467933C" w:rsidR="00CA688A" w:rsidRDefault="00CA688A" w:rsidP="00524F13">
                      <w:pPr>
                        <w:pStyle w:val="Default"/>
                        <w:jc w:val="center"/>
                        <w:rPr>
                          <w:b/>
                          <w:sz w:val="23"/>
                          <w:szCs w:val="23"/>
                        </w:rPr>
                      </w:pPr>
                      <w:r w:rsidRPr="00524F13">
                        <w:rPr>
                          <w:rFonts w:hint="eastAsia"/>
                          <w:b/>
                          <w:sz w:val="23"/>
                          <w:szCs w:val="23"/>
                        </w:rPr>
                        <w:t>◇所定疾患施設療養費について◇</w:t>
                      </w:r>
                    </w:p>
                    <w:p w14:paraId="54882C6D" w14:textId="71413F05" w:rsidR="004F2EB0" w:rsidRPr="004F2EB0" w:rsidRDefault="004F2EB0" w:rsidP="004F2EB0">
                      <w:pPr>
                        <w:pStyle w:val="Default"/>
                        <w:ind w:left="231" w:hangingChars="100" w:hanging="231"/>
                        <w:rPr>
                          <w:bCs/>
                          <w:sz w:val="23"/>
                          <w:szCs w:val="23"/>
                        </w:rPr>
                      </w:pPr>
                      <w:r>
                        <w:rPr>
                          <w:rFonts w:hint="eastAsia"/>
                          <w:b/>
                          <w:sz w:val="23"/>
                          <w:szCs w:val="23"/>
                        </w:rPr>
                        <w:t>①</w:t>
                      </w:r>
                      <w:r w:rsidRPr="004F2EB0">
                        <w:rPr>
                          <w:rFonts w:hint="eastAsia"/>
                          <w:bCs/>
                          <w:sz w:val="23"/>
                          <w:szCs w:val="23"/>
                        </w:rPr>
                        <w:t>所定疾患</w:t>
                      </w:r>
                      <w:r>
                        <w:rPr>
                          <w:rFonts w:hint="eastAsia"/>
                          <w:bCs/>
                          <w:sz w:val="23"/>
                          <w:szCs w:val="23"/>
                        </w:rPr>
                        <w:t>施設療養費は、肺炎等により治療を必要とする状態となった入所者に対し、治療管理として投薬、検査、注射、処置等が行われた場合に、1回に連続する10日を限度とし、月１回に限り算定するものであって1月</w:t>
                      </w:r>
                      <w:r w:rsidR="0053153D">
                        <w:rPr>
                          <w:rFonts w:hint="eastAsia"/>
                          <w:bCs/>
                          <w:sz w:val="23"/>
                          <w:szCs w:val="23"/>
                        </w:rPr>
                        <w:t>に連続しない1日を10回算定することは認められないものであること</w:t>
                      </w:r>
                    </w:p>
                    <w:p w14:paraId="5118359C" w14:textId="77777777" w:rsidR="000B3942" w:rsidRDefault="000B3942" w:rsidP="000B3942">
                      <w:pPr>
                        <w:pStyle w:val="Default"/>
                        <w:rPr>
                          <w:sz w:val="23"/>
                          <w:szCs w:val="23"/>
                        </w:rPr>
                      </w:pPr>
                      <w:r>
                        <w:rPr>
                          <w:rFonts w:hint="eastAsia"/>
                          <w:sz w:val="23"/>
                          <w:szCs w:val="23"/>
                        </w:rPr>
                        <w:t>②所定</w:t>
                      </w:r>
                      <w:r>
                        <w:rPr>
                          <w:sz w:val="23"/>
                          <w:szCs w:val="23"/>
                        </w:rPr>
                        <w:t>疾患</w:t>
                      </w:r>
                      <w:r>
                        <w:rPr>
                          <w:rFonts w:hint="eastAsia"/>
                          <w:sz w:val="23"/>
                          <w:szCs w:val="23"/>
                        </w:rPr>
                        <w:t>施設</w:t>
                      </w:r>
                      <w:r>
                        <w:rPr>
                          <w:sz w:val="23"/>
                          <w:szCs w:val="23"/>
                        </w:rPr>
                        <w:t>療養費と緊急</w:t>
                      </w:r>
                      <w:r>
                        <w:rPr>
                          <w:rFonts w:hint="eastAsia"/>
                          <w:sz w:val="23"/>
                          <w:szCs w:val="23"/>
                        </w:rPr>
                        <w:t>時</w:t>
                      </w:r>
                      <w:r>
                        <w:rPr>
                          <w:sz w:val="23"/>
                          <w:szCs w:val="23"/>
                        </w:rPr>
                        <w:t>施設療養費は同時に算定することはできない</w:t>
                      </w:r>
                      <w:r>
                        <w:rPr>
                          <w:rFonts w:hint="eastAsia"/>
                          <w:sz w:val="23"/>
                          <w:szCs w:val="23"/>
                        </w:rPr>
                        <w:t>。</w:t>
                      </w:r>
                    </w:p>
                    <w:p w14:paraId="23F6858D" w14:textId="1C2B4240" w:rsidR="00CA688A" w:rsidRDefault="000B3942" w:rsidP="00CA688A">
                      <w:pPr>
                        <w:pStyle w:val="Default"/>
                        <w:rPr>
                          <w:sz w:val="23"/>
                          <w:szCs w:val="23"/>
                        </w:rPr>
                      </w:pPr>
                      <w:r>
                        <w:rPr>
                          <w:rFonts w:hint="eastAsia"/>
                          <w:sz w:val="23"/>
                          <w:szCs w:val="23"/>
                        </w:rPr>
                        <w:t>③</w:t>
                      </w:r>
                      <w:r w:rsidR="00CA688A">
                        <w:rPr>
                          <w:rFonts w:hint="eastAsia"/>
                          <w:sz w:val="23"/>
                          <w:szCs w:val="23"/>
                        </w:rPr>
                        <w:t>所定疾患施設療養費の対象となる入所者の状態は次のとおりであること。</w:t>
                      </w:r>
                    </w:p>
                    <w:p w14:paraId="436E45C5" w14:textId="77777777" w:rsidR="00CA688A" w:rsidRDefault="00CA688A" w:rsidP="00CA688A">
                      <w:pPr>
                        <w:pStyle w:val="Default"/>
                        <w:rPr>
                          <w:sz w:val="23"/>
                          <w:szCs w:val="23"/>
                        </w:rPr>
                      </w:pPr>
                      <w:r>
                        <w:rPr>
                          <w:rFonts w:hint="eastAsia"/>
                          <w:sz w:val="23"/>
                          <w:szCs w:val="23"/>
                        </w:rPr>
                        <w:t>・肺炎</w:t>
                      </w:r>
                    </w:p>
                    <w:p w14:paraId="78775E58" w14:textId="77777777" w:rsidR="00CA688A" w:rsidRDefault="00CA688A" w:rsidP="00CA688A">
                      <w:pPr>
                        <w:pStyle w:val="Default"/>
                        <w:rPr>
                          <w:sz w:val="23"/>
                          <w:szCs w:val="23"/>
                        </w:rPr>
                      </w:pPr>
                      <w:r>
                        <w:rPr>
                          <w:rFonts w:hint="eastAsia"/>
                          <w:sz w:val="23"/>
                          <w:szCs w:val="23"/>
                        </w:rPr>
                        <w:t>・尿路感染症</w:t>
                      </w:r>
                    </w:p>
                    <w:p w14:paraId="166B56A0" w14:textId="6786E8A8" w:rsidR="00CA688A" w:rsidRDefault="00CA688A" w:rsidP="00CA688A">
                      <w:pPr>
                        <w:pStyle w:val="Default"/>
                        <w:rPr>
                          <w:sz w:val="23"/>
                          <w:szCs w:val="23"/>
                        </w:rPr>
                      </w:pPr>
                      <w:r>
                        <w:rPr>
                          <w:rFonts w:hint="eastAsia"/>
                          <w:sz w:val="23"/>
                          <w:szCs w:val="23"/>
                        </w:rPr>
                        <w:t>・帯状疱疹（抗ウイルス剤の点滴注射を必要とする場合に限る）</w:t>
                      </w:r>
                    </w:p>
                    <w:p w14:paraId="3D985A8F" w14:textId="56FA18D3" w:rsidR="00696D59" w:rsidRDefault="00696D59" w:rsidP="00CA688A">
                      <w:pPr>
                        <w:pStyle w:val="Default"/>
                        <w:rPr>
                          <w:sz w:val="23"/>
                          <w:szCs w:val="23"/>
                        </w:rPr>
                      </w:pPr>
                      <w:r>
                        <w:rPr>
                          <w:rFonts w:hint="eastAsia"/>
                          <w:sz w:val="23"/>
                          <w:szCs w:val="23"/>
                        </w:rPr>
                        <w:t>・蜂窩織炎</w:t>
                      </w:r>
                    </w:p>
                    <w:p w14:paraId="6B370CA2" w14:textId="61B73C62" w:rsidR="00CA688A" w:rsidRDefault="0053153D" w:rsidP="00CA688A">
                      <w:pPr>
                        <w:pStyle w:val="Default"/>
                        <w:rPr>
                          <w:sz w:val="23"/>
                          <w:szCs w:val="23"/>
                        </w:rPr>
                      </w:pPr>
                      <w:r>
                        <w:rPr>
                          <w:rFonts w:hint="eastAsia"/>
                          <w:sz w:val="23"/>
                          <w:szCs w:val="23"/>
                        </w:rPr>
                        <w:t>④</w:t>
                      </w:r>
                      <w:r w:rsidR="00CA688A">
                        <w:rPr>
                          <w:rFonts w:hint="eastAsia"/>
                          <w:sz w:val="23"/>
                          <w:szCs w:val="23"/>
                        </w:rPr>
                        <w:t>算定する場合にあっては、診断名、診断を行った日、実施した投薬、検査、注射、処置の内容等を診療録に記載しておくこと。</w:t>
                      </w:r>
                    </w:p>
                    <w:p w14:paraId="39EC9591" w14:textId="60BE396C" w:rsidR="00CA688A" w:rsidRDefault="0053153D" w:rsidP="00CA688A">
                      <w:pPr>
                        <w:pStyle w:val="Default"/>
                        <w:rPr>
                          <w:sz w:val="23"/>
                          <w:szCs w:val="23"/>
                        </w:rPr>
                      </w:pPr>
                      <w:r>
                        <w:rPr>
                          <w:rFonts w:hint="eastAsia"/>
                          <w:sz w:val="23"/>
                          <w:szCs w:val="23"/>
                        </w:rPr>
                        <w:t>⑤</w:t>
                      </w:r>
                      <w:r w:rsidR="00CA688A">
                        <w:rPr>
                          <w:rFonts w:hint="eastAsia"/>
                          <w:sz w:val="23"/>
                          <w:szCs w:val="23"/>
                        </w:rPr>
                        <w:t>請求に際して、診断、行った検査、治療内容等を記載すること。</w:t>
                      </w:r>
                    </w:p>
                    <w:p w14:paraId="4432B91D" w14:textId="3A6ABC5E" w:rsidR="00CA688A" w:rsidRPr="00CA688A" w:rsidRDefault="00594DC9" w:rsidP="00594DC9">
                      <w:pPr>
                        <w:ind w:left="230" w:hangingChars="100" w:hanging="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⑥</w:t>
                      </w:r>
                      <w:r w:rsidR="00CA688A" w:rsidRPr="00CA688A">
                        <w:rPr>
                          <w:rFonts w:ascii="HG丸ｺﾞｼｯｸM-PRO" w:eastAsia="HG丸ｺﾞｼｯｸM-PRO" w:hAnsi="HG丸ｺﾞｼｯｸM-PRO" w:hint="eastAsia"/>
                          <w:sz w:val="23"/>
                          <w:szCs w:val="23"/>
                        </w:rPr>
                        <w:t>当該加算の算定開始後は、治療の実施状況について公表することとする。公表に当たっては、介護サービス情報の公表制度を活用する等により、前年度の当該加算の算定状況</w:t>
                      </w:r>
                      <w:r w:rsidR="00CA688A">
                        <w:rPr>
                          <w:rFonts w:ascii="HG丸ｺﾞｼｯｸM-PRO" w:eastAsia="HG丸ｺﾞｼｯｸM-PRO" w:hAnsi="HG丸ｺﾞｼｯｸM-PRO" w:hint="eastAsia"/>
                          <w:sz w:val="23"/>
                          <w:szCs w:val="23"/>
                        </w:rPr>
                        <w:t>を</w:t>
                      </w:r>
                      <w:r w:rsidR="00CA688A">
                        <w:rPr>
                          <w:rFonts w:ascii="HG丸ｺﾞｼｯｸM-PRO" w:eastAsia="HG丸ｺﾞｼｯｸM-PRO" w:hAnsi="HG丸ｺﾞｼｯｸM-PRO"/>
                          <w:sz w:val="23"/>
                          <w:szCs w:val="23"/>
                        </w:rPr>
                        <w:t>報告すること。</w:t>
                      </w:r>
                    </w:p>
                  </w:txbxContent>
                </v:textbox>
                <w10:wrap type="square" anchorx="margin"/>
              </v:shape>
            </w:pict>
          </mc:Fallback>
        </mc:AlternateContent>
      </w:r>
    </w:p>
    <w:p w14:paraId="162B82DD" w14:textId="77777777" w:rsidR="00696D59" w:rsidRPr="0053153D" w:rsidRDefault="00696D59" w:rsidP="0053153D">
      <w:pPr>
        <w:spacing w:line="0" w:lineRule="atLeast"/>
        <w:rPr>
          <w:sz w:val="18"/>
          <w:szCs w:val="18"/>
        </w:rPr>
      </w:pPr>
    </w:p>
    <w:p w14:paraId="2EB77BA1" w14:textId="0B3D9BDE" w:rsidR="0057092E" w:rsidRPr="0057092E" w:rsidRDefault="00524F13" w:rsidP="0053153D">
      <w:pPr>
        <w:spacing w:line="0" w:lineRule="atLeast"/>
        <w:rPr>
          <w:rFonts w:ascii="HG丸ｺﾞｼｯｸM-PRO" w:eastAsia="HG丸ｺﾞｼｯｸM-PRO" w:hAnsi="HG丸ｺﾞｼｯｸM-PRO"/>
          <w:b/>
          <w:sz w:val="24"/>
          <w:szCs w:val="24"/>
        </w:rPr>
      </w:pPr>
      <w:r w:rsidRPr="0057092E">
        <w:rPr>
          <w:rFonts w:ascii="HG丸ｺﾞｼｯｸM-PRO" w:eastAsia="HG丸ｺﾞｼｯｸM-PRO" w:hAnsi="HG丸ｺﾞｼｯｸM-PRO" w:hint="eastAsia"/>
          <w:b/>
          <w:sz w:val="24"/>
          <w:szCs w:val="24"/>
        </w:rPr>
        <w:t xml:space="preserve">介護老人保健施設 明けの星  </w:t>
      </w:r>
      <w:r w:rsidR="00263B26">
        <w:rPr>
          <w:rFonts w:ascii="HG丸ｺﾞｼｯｸM-PRO" w:eastAsia="HG丸ｺﾞｼｯｸM-PRO" w:hAnsi="HG丸ｺﾞｼｯｸM-PRO" w:hint="eastAsia"/>
          <w:b/>
          <w:sz w:val="24"/>
          <w:szCs w:val="24"/>
        </w:rPr>
        <w:t>令和</w:t>
      </w:r>
      <w:r w:rsidR="00D62005">
        <w:rPr>
          <w:rFonts w:ascii="HG丸ｺﾞｼｯｸM-PRO" w:eastAsia="HG丸ｺﾞｼｯｸM-PRO" w:hAnsi="HG丸ｺﾞｼｯｸM-PRO" w:hint="eastAsia"/>
          <w:b/>
          <w:sz w:val="24"/>
          <w:szCs w:val="24"/>
        </w:rPr>
        <w:t>５</w:t>
      </w:r>
      <w:r w:rsidR="00263B26">
        <w:rPr>
          <w:rFonts w:ascii="HG丸ｺﾞｼｯｸM-PRO" w:eastAsia="HG丸ｺﾞｼｯｸM-PRO" w:hAnsi="HG丸ｺﾞｼｯｸM-PRO" w:hint="eastAsia"/>
          <w:b/>
          <w:sz w:val="24"/>
          <w:szCs w:val="24"/>
        </w:rPr>
        <w:t>年</w:t>
      </w:r>
      <w:r w:rsidRPr="0057092E">
        <w:rPr>
          <w:rFonts w:ascii="HG丸ｺﾞｼｯｸM-PRO" w:eastAsia="HG丸ｺﾞｼｯｸM-PRO" w:hAnsi="HG丸ｺﾞｼｯｸM-PRO" w:hint="eastAsia"/>
          <w:b/>
          <w:sz w:val="24"/>
          <w:szCs w:val="24"/>
        </w:rPr>
        <w:t>度　算定状況</w:t>
      </w:r>
    </w:p>
    <w:tbl>
      <w:tblPr>
        <w:tblStyle w:val="a3"/>
        <w:tblW w:w="14850" w:type="dxa"/>
        <w:tblInd w:w="-5" w:type="dxa"/>
        <w:tblLook w:val="04A0" w:firstRow="1" w:lastRow="0" w:firstColumn="1" w:lastColumn="0" w:noHBand="0" w:noVBand="1"/>
      </w:tblPr>
      <w:tblGrid>
        <w:gridCol w:w="2235"/>
        <w:gridCol w:w="2268"/>
        <w:gridCol w:w="10347"/>
      </w:tblGrid>
      <w:tr w:rsidR="00A9405A" w:rsidRPr="0057092E" w14:paraId="4FD6C9D1" w14:textId="77777777" w:rsidTr="007A6FDB">
        <w:trPr>
          <w:trHeight w:val="467"/>
        </w:trPr>
        <w:tc>
          <w:tcPr>
            <w:tcW w:w="2235" w:type="dxa"/>
            <w:shd w:val="clear" w:color="auto" w:fill="BFBFBF" w:themeFill="background1" w:themeFillShade="BF"/>
            <w:vAlign w:val="center"/>
          </w:tcPr>
          <w:p w14:paraId="500EA342" w14:textId="77777777" w:rsidR="00A9405A" w:rsidRPr="0057092E" w:rsidRDefault="00A9405A" w:rsidP="00524F13">
            <w:pPr>
              <w:jc w:val="center"/>
              <w:rPr>
                <w:rFonts w:ascii="HG丸ｺﾞｼｯｸM-PRO" w:eastAsia="HG丸ｺﾞｼｯｸM-PRO" w:hAnsi="HG丸ｺﾞｼｯｸM-PRO"/>
                <w:b/>
                <w:sz w:val="24"/>
                <w:szCs w:val="24"/>
              </w:rPr>
            </w:pPr>
            <w:r w:rsidRPr="0057092E">
              <w:rPr>
                <w:rFonts w:ascii="HG丸ｺﾞｼｯｸM-PRO" w:eastAsia="HG丸ｺﾞｼｯｸM-PRO" w:hAnsi="HG丸ｺﾞｼｯｸM-PRO" w:hint="eastAsia"/>
                <w:b/>
                <w:sz w:val="24"/>
                <w:szCs w:val="24"/>
              </w:rPr>
              <w:t>病名</w:t>
            </w:r>
          </w:p>
        </w:tc>
        <w:tc>
          <w:tcPr>
            <w:tcW w:w="2268" w:type="dxa"/>
            <w:shd w:val="clear" w:color="auto" w:fill="BFBFBF" w:themeFill="background1" w:themeFillShade="BF"/>
            <w:vAlign w:val="center"/>
          </w:tcPr>
          <w:p w14:paraId="5C99F7A9" w14:textId="77777777" w:rsidR="00A9405A" w:rsidRPr="0057092E" w:rsidRDefault="00A9405A" w:rsidP="00524F13">
            <w:pPr>
              <w:jc w:val="center"/>
              <w:rPr>
                <w:rFonts w:ascii="HG丸ｺﾞｼｯｸM-PRO" w:eastAsia="HG丸ｺﾞｼｯｸM-PRO" w:hAnsi="HG丸ｺﾞｼｯｸM-PRO"/>
                <w:b/>
                <w:sz w:val="24"/>
                <w:szCs w:val="24"/>
              </w:rPr>
            </w:pPr>
            <w:r w:rsidRPr="0057092E">
              <w:rPr>
                <w:rFonts w:ascii="HG丸ｺﾞｼｯｸM-PRO" w:eastAsia="HG丸ｺﾞｼｯｸM-PRO" w:hAnsi="HG丸ｺﾞｼｯｸM-PRO" w:hint="eastAsia"/>
                <w:b/>
                <w:sz w:val="24"/>
                <w:szCs w:val="24"/>
              </w:rPr>
              <w:t>件数</w:t>
            </w:r>
          </w:p>
        </w:tc>
        <w:tc>
          <w:tcPr>
            <w:tcW w:w="10347" w:type="dxa"/>
            <w:shd w:val="clear" w:color="auto" w:fill="BFBFBF" w:themeFill="background1" w:themeFillShade="BF"/>
            <w:vAlign w:val="center"/>
          </w:tcPr>
          <w:p w14:paraId="19BF02B0" w14:textId="77777777" w:rsidR="00A9405A" w:rsidRPr="0057092E" w:rsidRDefault="00A9405A" w:rsidP="00524F1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治療内容等</w:t>
            </w:r>
          </w:p>
        </w:tc>
      </w:tr>
      <w:tr w:rsidR="00A9405A" w:rsidRPr="0057092E" w14:paraId="4F722665" w14:textId="77777777" w:rsidTr="007A6FDB">
        <w:trPr>
          <w:trHeight w:val="467"/>
        </w:trPr>
        <w:tc>
          <w:tcPr>
            <w:tcW w:w="2235" w:type="dxa"/>
            <w:vAlign w:val="center"/>
          </w:tcPr>
          <w:p w14:paraId="7E093362" w14:textId="77777777" w:rsidR="00A9405A" w:rsidRPr="0057092E" w:rsidRDefault="00A9405A" w:rsidP="00524F13">
            <w:pPr>
              <w:jc w:val="left"/>
              <w:rPr>
                <w:rFonts w:ascii="HG丸ｺﾞｼｯｸM-PRO" w:eastAsia="HG丸ｺﾞｼｯｸM-PRO" w:hAnsi="HG丸ｺﾞｼｯｸM-PRO"/>
                <w:b/>
                <w:sz w:val="24"/>
                <w:szCs w:val="24"/>
              </w:rPr>
            </w:pPr>
            <w:r w:rsidRPr="0057092E">
              <w:rPr>
                <w:rFonts w:ascii="HG丸ｺﾞｼｯｸM-PRO" w:eastAsia="HG丸ｺﾞｼｯｸM-PRO" w:hAnsi="HG丸ｺﾞｼｯｸM-PRO" w:hint="eastAsia"/>
                <w:b/>
                <w:sz w:val="24"/>
                <w:szCs w:val="24"/>
              </w:rPr>
              <w:t>肺炎</w:t>
            </w:r>
          </w:p>
        </w:tc>
        <w:tc>
          <w:tcPr>
            <w:tcW w:w="2268" w:type="dxa"/>
            <w:vAlign w:val="center"/>
          </w:tcPr>
          <w:p w14:paraId="42053C59" w14:textId="450A1033" w:rsidR="00D150BA" w:rsidRPr="0057092E" w:rsidRDefault="00D62005" w:rsidP="00D150B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73</w:t>
            </w:r>
          </w:p>
        </w:tc>
        <w:tc>
          <w:tcPr>
            <w:tcW w:w="10347" w:type="dxa"/>
            <w:vAlign w:val="center"/>
          </w:tcPr>
          <w:p w14:paraId="5DE90503" w14:textId="77777777" w:rsidR="00A9405A" w:rsidRPr="00A9405A" w:rsidRDefault="00A9405A" w:rsidP="00A9405A">
            <w:pPr>
              <w:jc w:val="left"/>
              <w:rPr>
                <w:rFonts w:ascii="HG丸ｺﾞｼｯｸM-PRO" w:eastAsia="HG丸ｺﾞｼｯｸM-PRO" w:hAnsi="HG丸ｺﾞｼｯｸM-PRO"/>
                <w:szCs w:val="21"/>
              </w:rPr>
            </w:pPr>
            <w:r w:rsidRPr="00A9405A">
              <w:rPr>
                <w:rFonts w:ascii="HG丸ｺﾞｼｯｸM-PRO" w:eastAsia="HG丸ｺﾞｼｯｸM-PRO" w:hAnsi="HG丸ｺﾞｼｯｸM-PRO" w:hint="eastAsia"/>
                <w:szCs w:val="21"/>
              </w:rPr>
              <w:t>診察・胸部レントゲン撮影・血液検査・抗菌剤または抗生物質（投薬）抗生物質（点滴）・必要時酸素投与</w:t>
            </w:r>
          </w:p>
        </w:tc>
      </w:tr>
      <w:tr w:rsidR="00A9405A" w:rsidRPr="0057092E" w14:paraId="584890B3" w14:textId="77777777" w:rsidTr="007A6FDB">
        <w:trPr>
          <w:trHeight w:val="467"/>
        </w:trPr>
        <w:tc>
          <w:tcPr>
            <w:tcW w:w="2235" w:type="dxa"/>
            <w:vAlign w:val="center"/>
          </w:tcPr>
          <w:p w14:paraId="6937D684" w14:textId="77777777" w:rsidR="00A9405A" w:rsidRPr="0057092E" w:rsidRDefault="00A9405A" w:rsidP="00524F13">
            <w:pPr>
              <w:jc w:val="left"/>
              <w:rPr>
                <w:rFonts w:ascii="HG丸ｺﾞｼｯｸM-PRO" w:eastAsia="HG丸ｺﾞｼｯｸM-PRO" w:hAnsi="HG丸ｺﾞｼｯｸM-PRO"/>
                <w:b/>
                <w:sz w:val="24"/>
                <w:szCs w:val="24"/>
              </w:rPr>
            </w:pPr>
            <w:r w:rsidRPr="0057092E">
              <w:rPr>
                <w:rFonts w:ascii="HG丸ｺﾞｼｯｸM-PRO" w:eastAsia="HG丸ｺﾞｼｯｸM-PRO" w:hAnsi="HG丸ｺﾞｼｯｸM-PRO" w:hint="eastAsia"/>
                <w:b/>
                <w:sz w:val="24"/>
                <w:szCs w:val="24"/>
              </w:rPr>
              <w:t>尿路感染症</w:t>
            </w:r>
          </w:p>
        </w:tc>
        <w:tc>
          <w:tcPr>
            <w:tcW w:w="2268" w:type="dxa"/>
            <w:vAlign w:val="center"/>
          </w:tcPr>
          <w:p w14:paraId="1E2D8063" w14:textId="53B1F606" w:rsidR="00D150BA" w:rsidRPr="0057092E" w:rsidRDefault="00D62005" w:rsidP="00D150B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w:t>
            </w:r>
          </w:p>
        </w:tc>
        <w:tc>
          <w:tcPr>
            <w:tcW w:w="10347" w:type="dxa"/>
            <w:vAlign w:val="center"/>
          </w:tcPr>
          <w:p w14:paraId="52A32829" w14:textId="128B7030" w:rsidR="00A9405A" w:rsidRPr="00A9405A" w:rsidRDefault="00A9405A" w:rsidP="00A9405A">
            <w:pPr>
              <w:jc w:val="left"/>
              <w:rPr>
                <w:rFonts w:ascii="HG丸ｺﾞｼｯｸM-PRO" w:eastAsia="HG丸ｺﾞｼｯｸM-PRO" w:hAnsi="HG丸ｺﾞｼｯｸM-PRO"/>
                <w:szCs w:val="21"/>
              </w:rPr>
            </w:pPr>
            <w:r w:rsidRPr="00A9405A">
              <w:rPr>
                <w:rFonts w:ascii="HG丸ｺﾞｼｯｸM-PRO" w:eastAsia="HG丸ｺﾞｼｯｸM-PRO" w:hAnsi="HG丸ｺﾞｼｯｸM-PRO" w:hint="eastAsia"/>
                <w:szCs w:val="21"/>
              </w:rPr>
              <w:t>診察・尿検査・</w:t>
            </w:r>
            <w:r>
              <w:rPr>
                <w:rFonts w:ascii="HG丸ｺﾞｼｯｸM-PRO" w:eastAsia="HG丸ｺﾞｼｯｸM-PRO" w:hAnsi="HG丸ｺﾞｼｯｸM-PRO" w:hint="eastAsia"/>
                <w:szCs w:val="21"/>
              </w:rPr>
              <w:t>血液検査・</w:t>
            </w:r>
            <w:r w:rsidRPr="00A9405A">
              <w:rPr>
                <w:rFonts w:ascii="HG丸ｺﾞｼｯｸM-PRO" w:eastAsia="HG丸ｺﾞｼｯｸM-PRO" w:hAnsi="HG丸ｺﾞｼｯｸM-PRO" w:hint="eastAsia"/>
                <w:szCs w:val="21"/>
              </w:rPr>
              <w:t>抗菌剤または抗生物質（</w:t>
            </w:r>
            <w:r w:rsidR="00594DC9">
              <w:rPr>
                <w:rFonts w:ascii="HG丸ｺﾞｼｯｸM-PRO" w:eastAsia="HG丸ｺﾞｼｯｸM-PRO" w:hAnsi="HG丸ｺﾞｼｯｸM-PRO" w:hint="eastAsia"/>
                <w:szCs w:val="21"/>
              </w:rPr>
              <w:t>投薬</w:t>
            </w:r>
            <w:r w:rsidRPr="00A9405A">
              <w:rPr>
                <w:rFonts w:ascii="HG丸ｺﾞｼｯｸM-PRO" w:eastAsia="HG丸ｺﾞｼｯｸM-PRO" w:hAnsi="HG丸ｺﾞｼｯｸM-PRO" w:hint="eastAsia"/>
                <w:szCs w:val="21"/>
              </w:rPr>
              <w:t>）</w:t>
            </w:r>
            <w:r w:rsidR="00594DC9">
              <w:rPr>
                <w:rFonts w:ascii="HG丸ｺﾞｼｯｸM-PRO" w:eastAsia="HG丸ｺﾞｼｯｸM-PRO" w:hAnsi="HG丸ｺﾞｼｯｸM-PRO" w:hint="eastAsia"/>
                <w:szCs w:val="21"/>
              </w:rPr>
              <w:t>抗生物質（点滴）</w:t>
            </w:r>
          </w:p>
        </w:tc>
      </w:tr>
      <w:tr w:rsidR="00A9405A" w:rsidRPr="0057092E" w14:paraId="28D59600" w14:textId="77777777" w:rsidTr="007A6FDB">
        <w:trPr>
          <w:trHeight w:val="467"/>
        </w:trPr>
        <w:tc>
          <w:tcPr>
            <w:tcW w:w="2235" w:type="dxa"/>
            <w:vAlign w:val="center"/>
          </w:tcPr>
          <w:p w14:paraId="72E3FAC4" w14:textId="77777777" w:rsidR="00A9405A" w:rsidRPr="0057092E" w:rsidRDefault="00A9405A" w:rsidP="00524F13">
            <w:pPr>
              <w:jc w:val="left"/>
              <w:rPr>
                <w:rFonts w:ascii="HG丸ｺﾞｼｯｸM-PRO" w:eastAsia="HG丸ｺﾞｼｯｸM-PRO" w:hAnsi="HG丸ｺﾞｼｯｸM-PRO"/>
                <w:b/>
                <w:sz w:val="24"/>
                <w:szCs w:val="24"/>
              </w:rPr>
            </w:pPr>
            <w:r w:rsidRPr="0057092E">
              <w:rPr>
                <w:rFonts w:ascii="HG丸ｺﾞｼｯｸM-PRO" w:eastAsia="HG丸ｺﾞｼｯｸM-PRO" w:hAnsi="HG丸ｺﾞｼｯｸM-PRO" w:hint="eastAsia"/>
                <w:b/>
                <w:sz w:val="24"/>
                <w:szCs w:val="24"/>
              </w:rPr>
              <w:t>帯状疱疹</w:t>
            </w:r>
          </w:p>
        </w:tc>
        <w:tc>
          <w:tcPr>
            <w:tcW w:w="2268" w:type="dxa"/>
            <w:vAlign w:val="center"/>
          </w:tcPr>
          <w:p w14:paraId="2F1825F1" w14:textId="1B7D27A8" w:rsidR="00A9405A" w:rsidRPr="0057092E" w:rsidRDefault="00D62005" w:rsidP="0057092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w:t>
            </w:r>
          </w:p>
        </w:tc>
        <w:tc>
          <w:tcPr>
            <w:tcW w:w="10347" w:type="dxa"/>
            <w:vAlign w:val="center"/>
          </w:tcPr>
          <w:p w14:paraId="4C746864" w14:textId="77777777" w:rsidR="003B4469" w:rsidRPr="00A9405A" w:rsidRDefault="003B4469" w:rsidP="003B446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診察・</w:t>
            </w:r>
            <w:r w:rsidRPr="00A9405A">
              <w:rPr>
                <w:rFonts w:ascii="HG丸ｺﾞｼｯｸM-PRO" w:eastAsia="HG丸ｺﾞｼｯｸM-PRO" w:hAnsi="HG丸ｺﾞｼｯｸM-PRO" w:hint="eastAsia"/>
                <w:szCs w:val="21"/>
              </w:rPr>
              <w:t>尿検査・</w:t>
            </w:r>
            <w:r>
              <w:rPr>
                <w:rFonts w:ascii="HG丸ｺﾞｼｯｸM-PRO" w:eastAsia="HG丸ｺﾞｼｯｸM-PRO" w:hAnsi="HG丸ｺﾞｼｯｸM-PRO" w:hint="eastAsia"/>
                <w:szCs w:val="21"/>
              </w:rPr>
              <w:t>血液検査・</w:t>
            </w:r>
            <w:r w:rsidRPr="00A9405A">
              <w:rPr>
                <w:rFonts w:ascii="HG丸ｺﾞｼｯｸM-PRO" w:eastAsia="HG丸ｺﾞｼｯｸM-PRO" w:hAnsi="HG丸ｺﾞｼｯｸM-PRO" w:hint="eastAsia"/>
                <w:szCs w:val="21"/>
              </w:rPr>
              <w:t>抗生物質（点滴）</w:t>
            </w:r>
          </w:p>
        </w:tc>
      </w:tr>
      <w:tr w:rsidR="00696D59" w:rsidRPr="0057092E" w14:paraId="1C7F170B" w14:textId="77777777" w:rsidTr="007A6FDB">
        <w:trPr>
          <w:trHeight w:val="467"/>
        </w:trPr>
        <w:tc>
          <w:tcPr>
            <w:tcW w:w="2235" w:type="dxa"/>
            <w:vAlign w:val="center"/>
          </w:tcPr>
          <w:p w14:paraId="67C7E05C" w14:textId="419973D9" w:rsidR="00696D59" w:rsidRPr="0057092E" w:rsidRDefault="00B95A6B" w:rsidP="00524F1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蜂窩織炎</w:t>
            </w:r>
          </w:p>
        </w:tc>
        <w:tc>
          <w:tcPr>
            <w:tcW w:w="2268" w:type="dxa"/>
            <w:vAlign w:val="center"/>
          </w:tcPr>
          <w:p w14:paraId="79F704FB" w14:textId="2D987039" w:rsidR="00696D59" w:rsidRDefault="00D62005" w:rsidP="0057092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10347" w:type="dxa"/>
            <w:vAlign w:val="center"/>
          </w:tcPr>
          <w:p w14:paraId="1487100A" w14:textId="38587F16" w:rsidR="00696D59" w:rsidRDefault="00C45DBA" w:rsidP="003B446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診察・</w:t>
            </w:r>
            <w:r w:rsidR="00B63519">
              <w:rPr>
                <w:rFonts w:ascii="HG丸ｺﾞｼｯｸM-PRO" w:eastAsia="HG丸ｺﾞｼｯｸM-PRO" w:hAnsi="HG丸ｺﾞｼｯｸM-PRO" w:hint="eastAsia"/>
                <w:szCs w:val="21"/>
              </w:rPr>
              <w:t>抗菌薬</w:t>
            </w:r>
            <w:r w:rsidR="00B95A6B" w:rsidRPr="00B95A6B">
              <w:rPr>
                <w:rFonts w:ascii="HG丸ｺﾞｼｯｸM-PRO" w:eastAsia="HG丸ｺﾞｼｯｸM-PRO" w:hAnsi="HG丸ｺﾞｼｯｸM-PRO" w:hint="eastAsia"/>
                <w:szCs w:val="21"/>
              </w:rPr>
              <w:t>（</w:t>
            </w:r>
            <w:r w:rsidR="00594DC9">
              <w:rPr>
                <w:rFonts w:ascii="HG丸ｺﾞｼｯｸM-PRO" w:eastAsia="HG丸ｺﾞｼｯｸM-PRO" w:hAnsi="HG丸ｺﾞｼｯｸM-PRO" w:hint="eastAsia"/>
                <w:szCs w:val="21"/>
              </w:rPr>
              <w:t>投薬</w:t>
            </w:r>
            <w:r w:rsidR="00B95A6B" w:rsidRPr="00B95A6B">
              <w:rPr>
                <w:rFonts w:ascii="HG丸ｺﾞｼｯｸM-PRO" w:eastAsia="HG丸ｺﾞｼｯｸM-PRO" w:hAnsi="HG丸ｺﾞｼｯｸM-PRO" w:hint="eastAsia"/>
                <w:szCs w:val="21"/>
              </w:rPr>
              <w:t>）</w:t>
            </w:r>
          </w:p>
        </w:tc>
      </w:tr>
    </w:tbl>
    <w:p w14:paraId="24E85764" w14:textId="77777777" w:rsidR="00CA688A" w:rsidRPr="00524F13" w:rsidRDefault="00CA688A" w:rsidP="00501DE3">
      <w:pPr>
        <w:widowControl/>
        <w:jc w:val="left"/>
      </w:pPr>
    </w:p>
    <w:sectPr w:rsidR="00CA688A" w:rsidRPr="00524F13" w:rsidSect="0053153D">
      <w:pgSz w:w="16838" w:h="11906" w:orient="landscape"/>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2806" w14:textId="77777777" w:rsidR="00B04478" w:rsidRDefault="00B04478" w:rsidP="00D150BA">
      <w:r>
        <w:separator/>
      </w:r>
    </w:p>
  </w:endnote>
  <w:endnote w:type="continuationSeparator" w:id="0">
    <w:p w14:paraId="60A1DFC4" w14:textId="77777777" w:rsidR="00B04478" w:rsidRDefault="00B04478" w:rsidP="00D1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EFEFF" w14:textId="77777777" w:rsidR="00B04478" w:rsidRDefault="00B04478" w:rsidP="00D150BA">
      <w:r>
        <w:separator/>
      </w:r>
    </w:p>
  </w:footnote>
  <w:footnote w:type="continuationSeparator" w:id="0">
    <w:p w14:paraId="689B72D6" w14:textId="77777777" w:rsidR="00B04478" w:rsidRDefault="00B04478" w:rsidP="00D15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8A"/>
    <w:rsid w:val="000B3942"/>
    <w:rsid w:val="001502BE"/>
    <w:rsid w:val="001C785A"/>
    <w:rsid w:val="0023788E"/>
    <w:rsid w:val="00263B26"/>
    <w:rsid w:val="00322F40"/>
    <w:rsid w:val="003B4469"/>
    <w:rsid w:val="003F6546"/>
    <w:rsid w:val="004A4DCD"/>
    <w:rsid w:val="004F0C9F"/>
    <w:rsid w:val="004F2EB0"/>
    <w:rsid w:val="00501DE3"/>
    <w:rsid w:val="00524F13"/>
    <w:rsid w:val="0053153D"/>
    <w:rsid w:val="0057092E"/>
    <w:rsid w:val="00580E37"/>
    <w:rsid w:val="0058162E"/>
    <w:rsid w:val="00594DC9"/>
    <w:rsid w:val="005C4973"/>
    <w:rsid w:val="00603CFA"/>
    <w:rsid w:val="00663BE4"/>
    <w:rsid w:val="00696D59"/>
    <w:rsid w:val="007A6FDB"/>
    <w:rsid w:val="009B5079"/>
    <w:rsid w:val="00A051C2"/>
    <w:rsid w:val="00A9405A"/>
    <w:rsid w:val="00B04478"/>
    <w:rsid w:val="00B05474"/>
    <w:rsid w:val="00B63519"/>
    <w:rsid w:val="00B94CF2"/>
    <w:rsid w:val="00B95A6B"/>
    <w:rsid w:val="00C45DBA"/>
    <w:rsid w:val="00C60115"/>
    <w:rsid w:val="00C65990"/>
    <w:rsid w:val="00CA688A"/>
    <w:rsid w:val="00CC08EE"/>
    <w:rsid w:val="00CC2519"/>
    <w:rsid w:val="00D150BA"/>
    <w:rsid w:val="00D315D3"/>
    <w:rsid w:val="00D34E88"/>
    <w:rsid w:val="00D43BB7"/>
    <w:rsid w:val="00D62005"/>
    <w:rsid w:val="00D73233"/>
    <w:rsid w:val="00DB0BDE"/>
    <w:rsid w:val="00E067C8"/>
    <w:rsid w:val="00EE3AAC"/>
    <w:rsid w:val="00F7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AFD2D"/>
  <w15:docId w15:val="{AF4E12CB-FFA0-452F-987F-746B3771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688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52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09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92E"/>
    <w:rPr>
      <w:rFonts w:asciiTheme="majorHAnsi" w:eastAsiaTheme="majorEastAsia" w:hAnsiTheme="majorHAnsi" w:cstheme="majorBidi"/>
      <w:sz w:val="18"/>
      <w:szCs w:val="18"/>
    </w:rPr>
  </w:style>
  <w:style w:type="paragraph" w:styleId="a6">
    <w:name w:val="header"/>
    <w:basedOn w:val="a"/>
    <w:link w:val="a7"/>
    <w:uiPriority w:val="99"/>
    <w:unhideWhenUsed/>
    <w:rsid w:val="00D150BA"/>
    <w:pPr>
      <w:tabs>
        <w:tab w:val="center" w:pos="4252"/>
        <w:tab w:val="right" w:pos="8504"/>
      </w:tabs>
      <w:snapToGrid w:val="0"/>
    </w:pPr>
  </w:style>
  <w:style w:type="character" w:customStyle="1" w:styleId="a7">
    <w:name w:val="ヘッダー (文字)"/>
    <w:basedOn w:val="a0"/>
    <w:link w:val="a6"/>
    <w:uiPriority w:val="99"/>
    <w:rsid w:val="00D150BA"/>
  </w:style>
  <w:style w:type="paragraph" w:styleId="a8">
    <w:name w:val="footer"/>
    <w:basedOn w:val="a"/>
    <w:link w:val="a9"/>
    <w:uiPriority w:val="99"/>
    <w:unhideWhenUsed/>
    <w:rsid w:val="00D150BA"/>
    <w:pPr>
      <w:tabs>
        <w:tab w:val="center" w:pos="4252"/>
        <w:tab w:val="right" w:pos="8504"/>
      </w:tabs>
      <w:snapToGrid w:val="0"/>
    </w:pPr>
  </w:style>
  <w:style w:type="character" w:customStyle="1" w:styleId="a9">
    <w:name w:val="フッター (文字)"/>
    <w:basedOn w:val="a0"/>
    <w:link w:val="a8"/>
    <w:uiPriority w:val="99"/>
    <w:rsid w:val="00D1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nt-server1</dc:creator>
  <cp:keywords/>
  <dc:description/>
  <cp:lastModifiedBy>福生会 医療法人</cp:lastModifiedBy>
  <cp:revision>2</cp:revision>
  <cp:lastPrinted>2023-08-25T00:01:00Z</cp:lastPrinted>
  <dcterms:created xsi:type="dcterms:W3CDTF">2024-06-18T01:44:00Z</dcterms:created>
  <dcterms:modified xsi:type="dcterms:W3CDTF">2024-06-18T01:44:00Z</dcterms:modified>
</cp:coreProperties>
</file>